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13" w:rsidRPr="002E4C82" w:rsidRDefault="005164CC" w:rsidP="00FE296C">
      <w:pPr>
        <w:spacing w:line="200" w:lineRule="exact"/>
        <w:ind w:left="567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-13970</wp:posOffset>
            </wp:positionV>
            <wp:extent cx="1024255" cy="2692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9A9" w:rsidRPr="006105BA" w:rsidRDefault="003B1A62" w:rsidP="00FE296C">
      <w:pPr>
        <w:widowControl/>
        <w:tabs>
          <w:tab w:val="left" w:pos="940"/>
        </w:tabs>
        <w:autoSpaceDE/>
        <w:autoSpaceDN/>
        <w:adjustRightInd/>
        <w:spacing w:after="120" w:line="240" w:lineRule="exact"/>
        <w:ind w:left="56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10795</wp:posOffset>
            </wp:positionV>
            <wp:extent cx="1348105" cy="1453515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ел002.jpg"/>
                    <pic:cNvPicPr/>
                  </pic:nvPicPr>
                  <pic:blipFill>
                    <a:blip r:embed="rId8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180" w:rsidRPr="006105BA">
        <w:rPr>
          <w:rFonts w:ascii="Times New Roman" w:hAnsi="Times New Roman" w:cs="Times New Roman"/>
          <w:b/>
          <w:color w:val="000000"/>
          <w:sz w:val="28"/>
          <w:szCs w:val="28"/>
        </w:rPr>
        <w:t>ЗАХАРОВ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3180" w:rsidRPr="006105BA">
        <w:rPr>
          <w:rFonts w:ascii="Times New Roman" w:hAnsi="Times New Roman" w:cs="Times New Roman"/>
          <w:b/>
          <w:color w:val="000000"/>
          <w:sz w:val="28"/>
          <w:szCs w:val="28"/>
        </w:rPr>
        <w:t>Максим Вячеславович</w:t>
      </w:r>
    </w:p>
    <w:p w:rsidR="00FB585C" w:rsidRPr="00FE296C" w:rsidRDefault="003B1A62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Спикер</w:t>
      </w:r>
      <w:r w:rsid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- практик</w:t>
      </w:r>
      <w:r w:rsidR="00FB585C"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71E91"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</w:t>
      </w:r>
      <w:r w:rsidR="00FB585C"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оссийской ЛИН школы</w:t>
      </w:r>
    </w:p>
    <w:p w:rsidR="0036125B" w:rsidRPr="003B1A62" w:rsidRDefault="00FB585C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Эксперт</w:t>
      </w:r>
      <w:r w:rsidR="003B1A62"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методологии</w:t>
      </w:r>
      <w:r w:rsidR="003B1A62"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Total-TPS (Toyota Production System)</w:t>
      </w:r>
      <w:r w:rsidR="003B1A62"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&amp;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Hoshin Kanri</w:t>
      </w:r>
    </w:p>
    <w:p w:rsidR="00FB585C" w:rsidRPr="003B1A62" w:rsidRDefault="00FB585C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Ведущий бизнес тренер – консультант</w:t>
      </w:r>
    </w:p>
    <w:p w:rsidR="003B1A62" w:rsidRPr="003B1A62" w:rsidRDefault="003B1A62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Автор методики повышения производительности "Урал Калий ремонт" и </w:t>
      </w:r>
      <w:r w:rsidR="00570491">
        <w:rPr>
          <w:rFonts w:ascii="Times New Roman" w:hAnsi="Times New Roman" w:cs="Times New Roman"/>
          <w:bCs/>
          <w:color w:val="000000"/>
          <w:sz w:val="18"/>
          <w:szCs w:val="18"/>
        </w:rPr>
        <w:t>программы аудита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компании </w:t>
      </w:r>
      <w:r w:rsidR="0057049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по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бережливо</w:t>
      </w:r>
      <w:r w:rsidR="00570491">
        <w:rPr>
          <w:rFonts w:ascii="Times New Roman" w:hAnsi="Times New Roman" w:cs="Times New Roman"/>
          <w:bCs/>
          <w:color w:val="000000"/>
          <w:sz w:val="18"/>
          <w:szCs w:val="18"/>
        </w:rPr>
        <w:t>му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производств</w:t>
      </w:r>
      <w:r w:rsidR="00570491">
        <w:rPr>
          <w:rFonts w:ascii="Times New Roman" w:hAnsi="Times New Roman" w:cs="Times New Roman"/>
          <w:bCs/>
          <w:color w:val="000000"/>
          <w:sz w:val="18"/>
          <w:szCs w:val="18"/>
        </w:rPr>
        <w:t>у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и политики Хосин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(развертывание стратегии)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0D39A9" w:rsidRPr="001E6782" w:rsidRDefault="008B73C9" w:rsidP="00FE296C">
      <w:pPr>
        <w:spacing w:line="200" w:lineRule="exact"/>
        <w:ind w:left="269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Образование</w:t>
      </w:r>
      <w:r w:rsidR="008C5CCE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- </w:t>
      </w:r>
      <w:r w:rsidR="008C5CCE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высшее</w:t>
      </w:r>
    </w:p>
    <w:p w:rsidR="008B73C9" w:rsidRPr="001E6782" w:rsidRDefault="002375A5" w:rsidP="00FE296C">
      <w:pPr>
        <w:spacing w:line="200" w:lineRule="exact"/>
        <w:ind w:left="2694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Инженер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по специальности «</w:t>
      </w:r>
      <w:r w:rsidR="006C3180" w:rsidRPr="001E6782">
        <w:rPr>
          <w:rFonts w:ascii="Times New Roman" w:hAnsi="Times New Roman" w:cs="Times New Roman"/>
          <w:color w:val="000000"/>
          <w:sz w:val="18"/>
          <w:szCs w:val="18"/>
        </w:rPr>
        <w:t>Проектирование и технологии РЭС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», 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ВГПУ г. Владимир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6C3180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2004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г.</w:t>
      </w:r>
    </w:p>
    <w:p w:rsidR="000D39A9" w:rsidRPr="001E6782" w:rsidRDefault="008B73C9" w:rsidP="00B6345C">
      <w:pPr>
        <w:spacing w:line="200" w:lineRule="exact"/>
        <w:ind w:left="269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Дополнительное образование</w:t>
      </w:r>
    </w:p>
    <w:p w:rsidR="00CA5C22" w:rsidRDefault="006C3180" w:rsidP="00B6345C">
      <w:pPr>
        <w:spacing w:line="200" w:lineRule="exact"/>
        <w:ind w:left="2693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Техник-механик</w:t>
      </w:r>
      <w:r w:rsidR="00570491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.</w:t>
      </w:r>
      <w:r w:rsidR="0057049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821CCD" w:rsidRPr="001E6782">
        <w:rPr>
          <w:rFonts w:ascii="Times New Roman" w:hAnsi="Times New Roman" w:cs="Times New Roman"/>
          <w:color w:val="000000"/>
          <w:sz w:val="18"/>
          <w:szCs w:val="18"/>
        </w:rPr>
        <w:t>Специализация: «Техническое обслужив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 xml:space="preserve">ание и ремонт </w:t>
      </w:r>
      <w:r w:rsidR="00B6345C">
        <w:rPr>
          <w:rFonts w:ascii="Times New Roman" w:hAnsi="Times New Roman" w:cs="Times New Roman"/>
          <w:color w:val="000000"/>
          <w:sz w:val="18"/>
          <w:szCs w:val="18"/>
        </w:rPr>
        <w:t>промышленного</w:t>
      </w:r>
    </w:p>
    <w:p w:rsidR="00B26A0B" w:rsidRPr="002B18AB" w:rsidRDefault="00821CCD" w:rsidP="00B6345C">
      <w:pPr>
        <w:spacing w:line="200" w:lineRule="exact"/>
        <w:ind w:left="2693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оборудования»</w:t>
      </w:r>
      <w:r w:rsidR="00B634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26A0B" w:rsidRPr="001E6782">
        <w:rPr>
          <w:rFonts w:ascii="Times New Roman" w:hAnsi="Times New Roman" w:cs="Times New Roman"/>
          <w:color w:val="000000"/>
          <w:sz w:val="18"/>
          <w:szCs w:val="18"/>
        </w:rPr>
        <w:t>Выксунский металлургический техникум, 1996 г.</w:t>
      </w:r>
      <w:r w:rsidR="00B26A0B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  <w:bookmarkStart w:id="0" w:name="_GoBack"/>
      <w:bookmarkEnd w:id="0"/>
    </w:p>
    <w:p w:rsidR="00B26A0B" w:rsidRPr="001E6782" w:rsidRDefault="00B26A0B" w:rsidP="00FE296C">
      <w:pPr>
        <w:spacing w:line="200" w:lineRule="exact"/>
        <w:ind w:left="567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Заместитель командир</w:t>
      </w:r>
      <w:r w:rsidR="002708F1"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ов</w:t>
      </w: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по воспитательной работе</w:t>
      </w:r>
      <w:r w:rsidR="002708F1" w:rsidRPr="001E6782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5704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Ст. лейтенант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2708F1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Высшая школа офицеров ВС </w:t>
      </w:r>
      <w:r w:rsidR="004E3256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ЖДВ </w:t>
      </w:r>
      <w:r w:rsidR="002708F1" w:rsidRPr="001E6782">
        <w:rPr>
          <w:rFonts w:ascii="Times New Roman" w:hAnsi="Times New Roman" w:cs="Times New Roman"/>
          <w:color w:val="000000"/>
          <w:sz w:val="18"/>
          <w:szCs w:val="18"/>
        </w:rPr>
        <w:t>РФ 1998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CA5C22" w:rsidRDefault="002708F1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141FDD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Специалист сварочного производства </w:t>
      </w:r>
      <w:r w:rsidR="00DA2CAA" w:rsidRPr="001E6782">
        <w:rPr>
          <w:rFonts w:ascii="Times New Roman" w:hAnsi="Times New Roman" w:cs="Times New Roman"/>
          <w:color w:val="000000"/>
          <w:sz w:val="18"/>
          <w:szCs w:val="18"/>
        </w:rPr>
        <w:t>2 категории, Волго-вятский центр по подготовке специалистов сварочного производст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>ва,</w:t>
      </w:r>
    </w:p>
    <w:p w:rsidR="00B26A0B" w:rsidRPr="001E6782" w:rsidRDefault="00794E26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г</w:t>
      </w:r>
      <w:r w:rsidR="00E22D5F" w:rsidRPr="001E6782">
        <w:rPr>
          <w:rFonts w:ascii="Times New Roman" w:hAnsi="Times New Roman" w:cs="Times New Roman"/>
          <w:color w:val="000000"/>
          <w:sz w:val="18"/>
          <w:szCs w:val="18"/>
        </w:rPr>
        <w:t>. Нижний Новгород, 2004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9A0AE8" w:rsidRPr="001E6782" w:rsidRDefault="009A0AE8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 Мастер широкого профиля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с правом выполнения газоопасных работ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>Учебный центр</w:t>
      </w:r>
      <w:r w:rsidR="00FA0B9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«Нижегородоблгаз» 2005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2375A5" w:rsidRPr="001E6782" w:rsidRDefault="00FA0B9F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2375A5" w:rsidRPr="001E6782">
        <w:rPr>
          <w:rFonts w:ascii="Times New Roman" w:hAnsi="Times New Roman" w:cs="Times New Roman"/>
          <w:color w:val="000000"/>
          <w:sz w:val="18"/>
          <w:szCs w:val="18"/>
        </w:rPr>
        <w:t>Сертифицирован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УЧ ОАО «ГАЗ» по внедрению инструментов «Бережливого производства» и развертыванию направлений производственной системы </w:t>
      </w:r>
      <w:r w:rsidR="00C64C9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концерна 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Toyota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C64C9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2007 г.;</w:t>
      </w:r>
    </w:p>
    <w:p w:rsidR="00C64C93" w:rsidRPr="001E6782" w:rsidRDefault="00C64C93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 Сертифицирован УЦ ООО «Приоритет» по программе «Мотивация. Методы и практика». 2007 г.</w:t>
      </w:r>
    </w:p>
    <w:p w:rsidR="0036125B" w:rsidRPr="001E6782" w:rsidRDefault="004F6D0A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Сертифицирован ГК «Оргпром» г. Екатеринбург «Эксперт </w:t>
      </w:r>
      <w:r w:rsidR="009F344B">
        <w:rPr>
          <w:rFonts w:ascii="Times New Roman" w:hAnsi="Times New Roman" w:cs="Times New Roman"/>
          <w:color w:val="000000"/>
          <w:sz w:val="18"/>
          <w:szCs w:val="18"/>
        </w:rPr>
        <w:t xml:space="preserve">методологии </w:t>
      </w:r>
      <w:r w:rsidRP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LeanProduction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» 2015 г.</w:t>
      </w:r>
    </w:p>
    <w:p w:rsidR="00771E91" w:rsidRDefault="000D39A9" w:rsidP="00FE296C">
      <w:pPr>
        <w:spacing w:line="200" w:lineRule="exact"/>
        <w:ind w:left="426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Опыт управ</w:t>
      </w:r>
      <w:r w:rsidR="003350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ления </w:t>
      </w:r>
    </w:p>
    <w:p w:rsidR="00C914C2" w:rsidRDefault="004B6F10" w:rsidP="00FE296C">
      <w:pPr>
        <w:spacing w:line="200" w:lineRule="exact"/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199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– 2001 г.г.</w:t>
      </w:r>
      <w:r w:rsidR="007B7A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–  ВС РФ 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 xml:space="preserve">ст.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лейтенант, заместитель командир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 xml:space="preserve">ов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по воспитательной работе</w:t>
      </w:r>
      <w:r w:rsidR="00C914C2" w:rsidRPr="00C914C2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служба по контракту)</w:t>
      </w:r>
    </w:p>
    <w:p w:rsidR="00B10874" w:rsidRPr="001E6782" w:rsidRDefault="00B10874" w:rsidP="00FE296C">
      <w:pPr>
        <w:spacing w:line="200" w:lineRule="exact"/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200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– 200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г.г.</w:t>
      </w:r>
      <w:r w:rsidR="007B7A09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–</w:t>
      </w:r>
      <w:r w:rsidR="007B7A0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>ОАО «Нижегородоблгаз» - Начальник службы подземных и надземных газопроводов;</w:t>
      </w:r>
    </w:p>
    <w:p w:rsidR="000F64DF" w:rsidRDefault="000F64DF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2005 – 2006 г.г.  –  ЗАО «Выксунский завод лёгких металлоконструкций» - Начальник участка 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>плазменной резки металлов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6A47C5" w:rsidRDefault="00C54440" w:rsidP="00FE296C">
      <w:pPr>
        <w:spacing w:line="200" w:lineRule="exact"/>
        <w:ind w:left="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440">
        <w:rPr>
          <w:rFonts w:ascii="Times New Roman" w:hAnsi="Times New Roman" w:cs="Times New Roman"/>
          <w:b/>
          <w:color w:val="000000"/>
          <w:sz w:val="18"/>
          <w:szCs w:val="18"/>
        </w:rPr>
        <w:t>Опыт в проектах бережливого производства</w:t>
      </w:r>
    </w:p>
    <w:p w:rsidR="000F64DF" w:rsidRPr="001E6782" w:rsidRDefault="000F64DF" w:rsidP="00FE296C">
      <w:pPr>
        <w:spacing w:line="200" w:lineRule="exact"/>
        <w:ind w:left="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color w:val="000000"/>
          <w:sz w:val="18"/>
          <w:szCs w:val="18"/>
        </w:rPr>
        <w:t>2006 – 2011 г.г.  –  ОАО «Завод корпусов»</w:t>
      </w:r>
      <w:r w:rsidR="00C544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(УК «ВПК» - Военно-промышленная компания)</w:t>
      </w:r>
      <w:r w:rsidR="00041890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:rsidR="00041890" w:rsidRPr="001E6782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2006 – 2007 г.г. – </w:t>
      </w:r>
      <w:r w:rsidR="00300D86" w:rsidRPr="001E6782">
        <w:rPr>
          <w:rFonts w:ascii="Times New Roman" w:hAnsi="Times New Roman" w:cs="Times New Roman"/>
          <w:color w:val="000000"/>
          <w:sz w:val="18"/>
          <w:szCs w:val="18"/>
        </w:rPr>
        <w:t>Начальник производственно-диспетчерского отдела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41890" w:rsidRPr="001E6782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2007 – 2009 г.г. – Главный специалист по развитию 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Производственной системы </w:t>
      </w:r>
      <w:r w:rsidR="00C54440">
        <w:rPr>
          <w:rFonts w:ascii="Times New Roman" w:hAnsi="Times New Roman" w:cs="Times New Roman"/>
          <w:color w:val="000000"/>
          <w:sz w:val="18"/>
          <w:szCs w:val="18"/>
          <w:lang w:val="en-US"/>
        </w:rPr>
        <w:t>TPS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41890" w:rsidRPr="001E6782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2009 – 2010 г.г. – Руководитель </w:t>
      </w:r>
      <w:r w:rsidR="007F280E" w:rsidRPr="001E6782">
        <w:rPr>
          <w:rFonts w:ascii="Times New Roman" w:hAnsi="Times New Roman" w:cs="Times New Roman"/>
          <w:color w:val="000000"/>
          <w:sz w:val="18"/>
          <w:szCs w:val="18"/>
        </w:rPr>
        <w:t>дирекции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по развитию </w:t>
      </w:r>
      <w:r w:rsidR="007F280E" w:rsidRPr="001E6782">
        <w:rPr>
          <w:rFonts w:ascii="Times New Roman" w:hAnsi="Times New Roman" w:cs="Times New Roman"/>
          <w:color w:val="000000"/>
          <w:sz w:val="18"/>
          <w:szCs w:val="18"/>
        </w:rPr>
        <w:t>производственных систем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41890" w:rsidRPr="00C54440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2010 – 2011 г.г. – Заместитель директора по организации производства – руководитель </w:t>
      </w:r>
      <w:r w:rsidR="007F280E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дирекции по развитию 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>ПС;</w:t>
      </w:r>
    </w:p>
    <w:p w:rsidR="00041890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011 – 2015 г.г. – </w:t>
      </w:r>
      <w:r w:rsidR="00900A5A">
        <w:rPr>
          <w:rFonts w:ascii="Times New Roman" w:hAnsi="Times New Roman" w:cs="Times New Roman"/>
          <w:color w:val="000000"/>
          <w:sz w:val="18"/>
          <w:szCs w:val="18"/>
        </w:rPr>
        <w:t>Спикер российской ЛИН школы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AA759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00A5A">
        <w:rPr>
          <w:rFonts w:ascii="Times New Roman" w:hAnsi="Times New Roman" w:cs="Times New Roman"/>
          <w:color w:val="000000"/>
          <w:sz w:val="18"/>
          <w:szCs w:val="18"/>
        </w:rPr>
        <w:t xml:space="preserve">ведущий </w:t>
      </w:r>
      <w:r w:rsidR="00AA759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консультант </w:t>
      </w:r>
      <w:r w:rsidR="00900A5A">
        <w:rPr>
          <w:rFonts w:ascii="Times New Roman" w:hAnsi="Times New Roman" w:cs="Times New Roman"/>
          <w:color w:val="000000"/>
          <w:sz w:val="18"/>
          <w:szCs w:val="18"/>
        </w:rPr>
        <w:t>по развитию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 – ГК «Институт Оргпром», г. Екатеринбург;</w:t>
      </w:r>
    </w:p>
    <w:p w:rsidR="00C54440" w:rsidRDefault="00C5444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2015 </w:t>
      </w:r>
      <w:r w:rsidR="009F344B">
        <w:rPr>
          <w:rFonts w:ascii="Times New Roman" w:hAnsi="Times New Roman" w:cs="Times New Roman"/>
          <w:color w:val="000000"/>
          <w:sz w:val="18"/>
          <w:szCs w:val="18"/>
        </w:rPr>
        <w:t xml:space="preserve">– Бизнес-тренер по программе </w:t>
      </w:r>
      <w:r w:rsidR="009F344B">
        <w:rPr>
          <w:rFonts w:ascii="Times New Roman" w:hAnsi="Times New Roman" w:cs="Times New Roman"/>
          <w:color w:val="000000"/>
          <w:sz w:val="18"/>
          <w:szCs w:val="18"/>
          <w:lang w:val="en-US"/>
        </w:rPr>
        <w:t>MBA</w:t>
      </w:r>
      <w:r w:rsidR="009F344B">
        <w:rPr>
          <w:rFonts w:ascii="Times New Roman" w:hAnsi="Times New Roman" w:cs="Times New Roman"/>
          <w:color w:val="000000"/>
          <w:sz w:val="18"/>
          <w:szCs w:val="18"/>
        </w:rPr>
        <w:t xml:space="preserve">. Самарский государственный университет путей сообщения </w:t>
      </w:r>
    </w:p>
    <w:p w:rsidR="009F344B" w:rsidRDefault="009F344B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2016 – по наст. вр</w:t>
      </w:r>
      <w:r w:rsidR="00CE396D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–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Партнер компании «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TETAGroup</w:t>
      </w:r>
      <w:r>
        <w:rPr>
          <w:rFonts w:ascii="Times New Roman" w:hAnsi="Times New Roman" w:cs="Times New Roman"/>
          <w:color w:val="000000"/>
          <w:sz w:val="18"/>
          <w:szCs w:val="18"/>
        </w:rPr>
        <w:t>», г. Астана, республика Казахстан</w:t>
      </w:r>
    </w:p>
    <w:p w:rsidR="00CE396D" w:rsidRDefault="00CE396D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2016 – по наст. вр. –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Партнер компании «</w:t>
      </w:r>
      <w:r w:rsidR="002E4C82">
        <w:rPr>
          <w:rFonts w:ascii="Times New Roman" w:hAnsi="Times New Roman" w:cs="Times New Roman"/>
          <w:color w:val="000000"/>
          <w:sz w:val="18"/>
          <w:szCs w:val="18"/>
        </w:rPr>
        <w:t>Национальные системы менеджмента», г. Санкт Петербург</w:t>
      </w:r>
    </w:p>
    <w:p w:rsidR="001359AB" w:rsidRDefault="00CE396D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2017 – по наст. вр. </w:t>
      </w:r>
      <w:r w:rsidRPr="00CE396D">
        <w:rPr>
          <w:rFonts w:ascii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Партнер компании «Ассоциация национальных систем управления», г. Челябинск</w:t>
      </w:r>
    </w:p>
    <w:p w:rsidR="00900A5A" w:rsidRPr="00900A5A" w:rsidRDefault="00900A5A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2018 – по наст. вр. </w:t>
      </w:r>
      <w:r w:rsidRPr="00CE396D">
        <w:rPr>
          <w:rFonts w:ascii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Учредитель центра актуального развития "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Kaizen</w:t>
      </w:r>
      <w:r w:rsidRPr="00900A5A">
        <w:rPr>
          <w:rFonts w:ascii="Times New Roman" w:hAnsi="Times New Roman" w:cs="Times New Roman"/>
          <w:color w:val="000000"/>
          <w:sz w:val="18"/>
          <w:szCs w:val="18"/>
        </w:rPr>
        <w:t>24</w:t>
      </w:r>
      <w:r>
        <w:rPr>
          <w:rFonts w:ascii="Times New Roman" w:hAnsi="Times New Roman" w:cs="Times New Roman"/>
          <w:color w:val="000000"/>
          <w:sz w:val="18"/>
          <w:szCs w:val="18"/>
        </w:rPr>
        <w:t>", г. Нижний Новгород</w:t>
      </w:r>
    </w:p>
    <w:p w:rsidR="000D39A9" w:rsidRPr="001E6782" w:rsidRDefault="00335090" w:rsidP="00FE296C">
      <w:pPr>
        <w:spacing w:line="200" w:lineRule="exact"/>
        <w:ind w:left="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Навыки и компетенции</w:t>
      </w:r>
      <w:r w:rsidR="004E3256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(практические)</w:t>
      </w:r>
    </w:p>
    <w:p w:rsidR="001A6358" w:rsidRDefault="001A6358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Диагностика ЛИН активов компании. Определение эффективных методик развития, запуск и сопровождение проектов ЛИН.</w:t>
      </w:r>
    </w:p>
    <w:p w:rsidR="001A6358" w:rsidRDefault="001A6358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A6358">
        <w:rPr>
          <w:rFonts w:ascii="Times New Roman" w:hAnsi="Times New Roman" w:cs="Times New Roman"/>
          <w:bCs/>
          <w:color w:val="000000"/>
          <w:sz w:val="18"/>
          <w:szCs w:val="18"/>
        </w:rPr>
        <w:t>Методы антикризисного управления. Выстраивание эффективных коммуникаций по принципу «Заказчик-Поставщик»</w:t>
      </w:r>
      <w:r w:rsid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KPI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374909" w:rsidRDefault="001A6358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Анализ и формирование эффективных проектных команд 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 подпора персонала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по 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</w:rPr>
        <w:t>методике</w:t>
      </w:r>
      <w:r w:rsidR="00A51D09" w:rsidRP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51D09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R</w:t>
      </w:r>
      <w:r w:rsidR="00A51D09" w:rsidRPr="00A51D09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</w:rPr>
        <w:t>Meredith Belbin</w:t>
      </w:r>
      <w:r w:rsidR="00CB13C1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6A47C5" w:rsidRPr="00374909" w:rsidRDefault="006A47C5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74909">
        <w:rPr>
          <w:rFonts w:ascii="Times New Roman" w:hAnsi="Times New Roman" w:cs="Times New Roman"/>
          <w:color w:val="000000"/>
          <w:sz w:val="18"/>
          <w:szCs w:val="18"/>
        </w:rPr>
        <w:t xml:space="preserve">Мотивация. Методы и практика. Матрица балансирования. </w:t>
      </w:r>
      <w:r w:rsidRPr="00374909">
        <w:rPr>
          <w:rFonts w:ascii="Times New Roman" w:hAnsi="Times New Roman" w:cs="Times New Roman"/>
          <w:color w:val="000000"/>
          <w:sz w:val="18"/>
          <w:szCs w:val="18"/>
          <w:lang w:val="en-US"/>
        </w:rPr>
        <w:t>L</w:t>
      </w:r>
      <w:r w:rsidRPr="00374909">
        <w:rPr>
          <w:rFonts w:ascii="Times New Roman" w:hAnsi="Times New Roman" w:cs="Times New Roman"/>
          <w:color w:val="000000"/>
          <w:sz w:val="18"/>
          <w:szCs w:val="18"/>
        </w:rPr>
        <w:t xml:space="preserve">- Менеджмент и </w:t>
      </w:r>
      <w:r w:rsidRPr="00374909">
        <w:rPr>
          <w:rFonts w:ascii="Times New Roman" w:hAnsi="Times New Roman" w:cs="Times New Roman"/>
          <w:color w:val="000000"/>
          <w:sz w:val="18"/>
          <w:szCs w:val="18"/>
          <w:lang w:val="en-US"/>
        </w:rPr>
        <w:t>R</w:t>
      </w:r>
      <w:r w:rsidRPr="00374909">
        <w:rPr>
          <w:rFonts w:ascii="Times New Roman" w:hAnsi="Times New Roman" w:cs="Times New Roman"/>
          <w:color w:val="000000"/>
          <w:sz w:val="18"/>
          <w:szCs w:val="18"/>
        </w:rPr>
        <w:t>- Менеджмент.</w:t>
      </w:r>
      <w:r w:rsidR="00A51D09" w:rsidRPr="00A51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Индекс чистой лояльности </w:t>
      </w:r>
      <w:r w:rsidR="00A51D09">
        <w:rPr>
          <w:rFonts w:ascii="Times New Roman" w:hAnsi="Times New Roman" w:cs="Times New Roman"/>
          <w:color w:val="000000"/>
          <w:sz w:val="18"/>
          <w:szCs w:val="18"/>
          <w:lang w:val="en-US"/>
        </w:rPr>
        <w:t>eNPS.</w:t>
      </w:r>
    </w:p>
    <w:p w:rsidR="00656620" w:rsidRDefault="00656620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Обучение рабочих групп </w:t>
      </w:r>
      <w:r w:rsidR="003E287C">
        <w:rPr>
          <w:rFonts w:ascii="Times New Roman" w:hAnsi="Times New Roman" w:cs="Times New Roman"/>
          <w:bCs/>
          <w:color w:val="000000"/>
          <w:sz w:val="18"/>
          <w:szCs w:val="18"/>
        </w:rPr>
        <w:t>навыкам подготовки и защиты</w:t>
      </w:r>
      <w:r w:rsid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эффективных и содержательных</w:t>
      </w:r>
      <w:r w:rsidR="00A51D09" w:rsidRP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презентаций</w:t>
      </w:r>
      <w:r w:rsidR="00A51D09" w:rsidRP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51D09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LEAN</w:t>
      </w:r>
      <w:r w:rsidR="00A51D09" w:rsidRP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51D09">
        <w:rPr>
          <w:rFonts w:ascii="Times New Roman" w:hAnsi="Times New Roman" w:cs="Times New Roman"/>
          <w:bCs/>
          <w:color w:val="000000"/>
          <w:sz w:val="18"/>
          <w:szCs w:val="18"/>
        </w:rPr>
        <w:t>проектов</w:t>
      </w:r>
      <w:r w:rsidR="003E287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CB13C1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991B8F" w:rsidRPr="001E6782" w:rsidRDefault="00991B8F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Hoshin</w:t>
      </w:r>
      <w:r w:rsidR="00A51D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Kanri - </w:t>
      </w:r>
      <w:r w:rsidR="00AA126C">
        <w:rPr>
          <w:rFonts w:ascii="Times New Roman" w:hAnsi="Times New Roman" w:cs="Times New Roman"/>
          <w:sz w:val="18"/>
          <w:szCs w:val="18"/>
        </w:rPr>
        <w:t>развертывание эффективной политики компании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1E6782">
        <w:rPr>
          <w:rFonts w:ascii="Times New Roman" w:hAnsi="Times New Roman" w:cs="Times New Roman"/>
          <w:sz w:val="18"/>
          <w:szCs w:val="18"/>
        </w:rPr>
        <w:t>Х-матрицы</w:t>
      </w:r>
      <w:r w:rsidR="00AA126C">
        <w:rPr>
          <w:rFonts w:ascii="Times New Roman" w:hAnsi="Times New Roman" w:cs="Times New Roman"/>
          <w:sz w:val="18"/>
          <w:szCs w:val="18"/>
        </w:rPr>
        <w:t xml:space="preserve">, дорожные карты, </w:t>
      </w:r>
      <w:r w:rsidR="00AA126C">
        <w:rPr>
          <w:rFonts w:ascii="Times New Roman" w:hAnsi="Times New Roman" w:cs="Times New Roman"/>
          <w:sz w:val="18"/>
          <w:szCs w:val="18"/>
          <w:lang w:val="en-US"/>
        </w:rPr>
        <w:t>SWOT</w:t>
      </w:r>
      <w:r w:rsidR="00AA126C" w:rsidRPr="00AA126C">
        <w:rPr>
          <w:rFonts w:ascii="Times New Roman" w:hAnsi="Times New Roman" w:cs="Times New Roman"/>
          <w:sz w:val="18"/>
          <w:szCs w:val="18"/>
        </w:rPr>
        <w:t xml:space="preserve"> </w:t>
      </w:r>
      <w:r w:rsidR="00AA126C">
        <w:rPr>
          <w:rFonts w:ascii="Times New Roman" w:hAnsi="Times New Roman" w:cs="Times New Roman"/>
          <w:sz w:val="18"/>
          <w:szCs w:val="18"/>
        </w:rPr>
        <w:t>анализ и стратегия</w:t>
      </w:r>
      <w:r w:rsidR="00A51D09">
        <w:rPr>
          <w:rFonts w:ascii="Times New Roman" w:hAnsi="Times New Roman" w:cs="Times New Roman"/>
          <w:sz w:val="18"/>
          <w:szCs w:val="18"/>
        </w:rPr>
        <w:t>)</w:t>
      </w:r>
      <w:r w:rsidR="00CB13C1">
        <w:rPr>
          <w:rFonts w:ascii="Times New Roman" w:hAnsi="Times New Roman" w:cs="Times New Roman"/>
          <w:sz w:val="18"/>
          <w:szCs w:val="18"/>
        </w:rPr>
        <w:t>.</w:t>
      </w:r>
    </w:p>
    <w:p w:rsidR="004E3256" w:rsidRPr="001A6358" w:rsidRDefault="001A6358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Развертывание</w:t>
      </w:r>
      <w:r w:rsidR="004E3256" w:rsidRPr="001A635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культуры «</w:t>
      </w:r>
      <w:r w:rsidR="004E3256" w:rsidRPr="001A6358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</w:t>
      </w:r>
      <w:r w:rsidR="00224876" w:rsidRPr="001A6358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A</w:t>
      </w:r>
      <w:r w:rsidR="004E3256" w:rsidRPr="001A6358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IZEN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» - подготовка алгоритма и положений, запуск и сопровождение </w:t>
      </w:r>
      <w:r w:rsidR="00991B8F" w:rsidRPr="00991B8F">
        <w:rPr>
          <w:rFonts w:ascii="Times New Roman" w:hAnsi="Times New Roman" w:cs="Times New Roman"/>
          <w:bCs/>
          <w:color w:val="000000"/>
          <w:sz w:val="18"/>
          <w:szCs w:val="18"/>
        </w:rPr>
        <w:t>методологии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  <w:r w:rsidR="00A51D09">
        <w:rPr>
          <w:rFonts w:ascii="Times New Roman" w:hAnsi="Times New Roman" w:cs="Times New Roman"/>
          <w:bCs/>
          <w:color w:val="000000"/>
          <w:sz w:val="18"/>
          <w:szCs w:val="18"/>
        </w:rPr>
        <w:t>Документация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</w:p>
    <w:p w:rsidR="003411CC" w:rsidRPr="001E6782" w:rsidRDefault="000F7FC1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Управленческий курс по методологии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Total</w:t>
      </w:r>
      <w:r w:rsidRPr="000F7FC1"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TPS</w:t>
      </w:r>
      <w:r w:rsidRPr="000F7FC1">
        <w:rPr>
          <w:rFonts w:ascii="Times New Roman" w:hAnsi="Times New Roman" w:cs="Times New Roman"/>
          <w:color w:val="000000"/>
          <w:sz w:val="18"/>
          <w:szCs w:val="18"/>
        </w:rPr>
        <w:t>(Toyota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F7FC1">
        <w:rPr>
          <w:rFonts w:ascii="Times New Roman" w:hAnsi="Times New Roman" w:cs="Times New Roman"/>
          <w:color w:val="000000"/>
          <w:sz w:val="18"/>
          <w:szCs w:val="18"/>
        </w:rPr>
        <w:t>Production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F7FC1">
        <w:rPr>
          <w:rFonts w:ascii="Times New Roman" w:hAnsi="Times New Roman" w:cs="Times New Roman"/>
          <w:color w:val="000000"/>
          <w:sz w:val="18"/>
          <w:szCs w:val="18"/>
        </w:rPr>
        <w:t xml:space="preserve">System) </w:t>
      </w:r>
      <w:r>
        <w:rPr>
          <w:rFonts w:ascii="Times New Roman" w:hAnsi="Times New Roman" w:cs="Times New Roman"/>
          <w:color w:val="000000"/>
          <w:sz w:val="18"/>
          <w:szCs w:val="18"/>
        </w:rPr>
        <w:t>для руководителей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и специалистов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всех уровней</w:t>
      </w:r>
    </w:p>
    <w:p w:rsidR="003411CC" w:rsidRDefault="000F7FC1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VSM</w:t>
      </w:r>
      <w:r w:rsidRPr="000F7FC1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18"/>
        </w:rPr>
        <w:t>картирование потоков создания потребительских ценностей). Реализация мероприятий по сокращению ограничений;</w:t>
      </w:r>
    </w:p>
    <w:p w:rsidR="000F7FC1" w:rsidRDefault="000F7FC1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Расчеты экономической эффективности проектов всех видов операционн</w:t>
      </w:r>
      <w:r w:rsidR="00656620">
        <w:rPr>
          <w:rFonts w:ascii="Times New Roman" w:hAnsi="Times New Roman" w:cs="Times New Roman"/>
          <w:color w:val="000000"/>
          <w:sz w:val="18"/>
          <w:szCs w:val="18"/>
        </w:rPr>
        <w:t>ой деятельности</w:t>
      </w:r>
      <w:r w:rsidR="000E10B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E10BD" w:rsidRPr="000E10BD" w:rsidRDefault="000E10BD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</w:t>
      </w:r>
      <w:r w:rsidRPr="000E10BD">
        <w:rPr>
          <w:rFonts w:ascii="Times New Roman" w:hAnsi="Times New Roman" w:cs="Times New Roman"/>
          <w:color w:val="000000"/>
          <w:sz w:val="18"/>
          <w:szCs w:val="18"/>
        </w:rPr>
        <w:t xml:space="preserve"> –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эффективная и безопасная организация рабочего пространства с учетом показателя спецоценки</w:t>
      </w:r>
      <w:r w:rsidR="00CB13C1" w:rsidRPr="00CB13C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CB13C1">
        <w:rPr>
          <w:rFonts w:ascii="Times New Roman" w:hAnsi="Times New Roman" w:cs="Times New Roman"/>
          <w:color w:val="000000"/>
          <w:sz w:val="18"/>
          <w:szCs w:val="18"/>
        </w:rPr>
        <w:t>Стандартизация</w:t>
      </w:r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3411CC" w:rsidRPr="00CB13C1" w:rsidRDefault="00CB13C1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 w:rsidRPr="00CB13C1">
        <w:rPr>
          <w:rFonts w:ascii="Times New Roman" w:hAnsi="Times New Roman" w:cs="Times New Roman"/>
          <w:color w:val="000000"/>
          <w:sz w:val="18"/>
          <w:szCs w:val="18"/>
        </w:rPr>
        <w:t>TWI –</w:t>
      </w:r>
      <w:r w:rsidR="00125C32" w:rsidRPr="00CB13C1">
        <w:rPr>
          <w:rFonts w:ascii="Times New Roman" w:hAnsi="Times New Roman" w:cs="Times New Roman"/>
          <w:color w:val="000000"/>
          <w:sz w:val="18"/>
          <w:szCs w:val="18"/>
        </w:rPr>
        <w:t>обучение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на рабочих местах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Матрицы компетенций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, программы быстрого повышения требуемых навыков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031087" w:rsidRPr="001E6782" w:rsidRDefault="00031087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Стандартизированная работа</w:t>
      </w:r>
      <w:r w:rsidR="003E287C">
        <w:rPr>
          <w:rFonts w:ascii="Times New Roman" w:hAnsi="Times New Roman" w:cs="Times New Roman"/>
          <w:color w:val="000000"/>
          <w:sz w:val="18"/>
          <w:szCs w:val="18"/>
        </w:rPr>
        <w:t>(Т цикла, Т такта,</w:t>
      </w:r>
      <w:r w:rsidR="007B7A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E287C">
        <w:rPr>
          <w:rFonts w:ascii="Times New Roman" w:hAnsi="Times New Roman" w:cs="Times New Roman"/>
          <w:color w:val="000000"/>
          <w:sz w:val="18"/>
          <w:szCs w:val="18"/>
        </w:rPr>
        <w:t>суточный темп, циклограммы процессов, колебания, балансировка операторов…)</w:t>
      </w:r>
    </w:p>
    <w:p w:rsidR="00AA126C" w:rsidRDefault="000E10BD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TPM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– в</w:t>
      </w:r>
      <w:r w:rsidR="003E287C" w:rsidRPr="00AA126C">
        <w:rPr>
          <w:rFonts w:ascii="Times New Roman" w:hAnsi="Times New Roman" w:cs="Times New Roman"/>
          <w:color w:val="000000"/>
          <w:sz w:val="18"/>
          <w:szCs w:val="18"/>
        </w:rPr>
        <w:t>сеобщее обслуживание оборудования</w:t>
      </w:r>
      <w:r w:rsidR="003411CC" w:rsidRPr="00AA126C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F280E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Расчеты коэффициентов </w:t>
      </w:r>
      <w:r w:rsidR="007F280E"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OEE</w:t>
      </w:r>
      <w:r w:rsidR="007F280E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. Встраивание инструментов </w:t>
      </w:r>
      <w:r w:rsidR="003E287C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ЛИН </w:t>
      </w:r>
      <w:r w:rsidR="00AA126C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в техническое обслуживание</w:t>
      </w:r>
      <w:r w:rsidR="00794E26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3E287C" w:rsidRPr="00AA126C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125C32" w:rsidRPr="00AA126C">
        <w:rPr>
          <w:rFonts w:ascii="Times New Roman" w:hAnsi="Times New Roman" w:cs="Times New Roman"/>
          <w:color w:val="000000"/>
          <w:sz w:val="18"/>
          <w:szCs w:val="18"/>
        </w:rPr>
        <w:t>втономное обслуживание</w:t>
      </w:r>
      <w:r w:rsidR="003E287C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(САО).</w:t>
      </w:r>
      <w:r w:rsidR="00A153B6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153B6"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RCM</w:t>
      </w:r>
      <w:r w:rsid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A126C" w:rsidRPr="00AA126C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A126C" w:rsidRPr="00AA126C">
        <w:rPr>
          <w:rFonts w:ascii="Times New Roman" w:hAnsi="Times New Roman" w:cs="Times New Roman"/>
          <w:color w:val="000000"/>
          <w:sz w:val="18"/>
          <w:szCs w:val="18"/>
        </w:rPr>
        <w:t>обслужив</w:t>
      </w:r>
      <w:r w:rsidR="00AA126C">
        <w:rPr>
          <w:rFonts w:ascii="Times New Roman" w:hAnsi="Times New Roman" w:cs="Times New Roman"/>
          <w:color w:val="000000"/>
          <w:sz w:val="18"/>
          <w:szCs w:val="18"/>
        </w:rPr>
        <w:t>ание, ориентированное на надежность важного оборудования.</w:t>
      </w:r>
    </w:p>
    <w:p w:rsidR="003411CC" w:rsidRPr="00AA126C" w:rsidRDefault="003E287C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SMED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– быстрые</w:t>
      </w:r>
      <w:r w:rsidR="003411CC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переналадк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>и оборудования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, как один из и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>нструмент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ов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, влияющий на 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гибкость производства и сокращения НЗП.</w:t>
      </w:r>
    </w:p>
    <w:p w:rsidR="00F823C1" w:rsidRDefault="00CB13C1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 w:rsidRPr="00F823C1">
        <w:rPr>
          <w:rFonts w:ascii="Times New Roman" w:hAnsi="Times New Roman" w:cs="Times New Roman"/>
          <w:color w:val="000000"/>
          <w:sz w:val="18"/>
          <w:szCs w:val="18"/>
          <w:lang w:val="en-US"/>
        </w:rPr>
        <w:t>Kanban</w:t>
      </w:r>
      <w:r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– вытягивающие системы удовлетворения спроса</w:t>
      </w:r>
      <w:r w:rsidR="00F823C1">
        <w:rPr>
          <w:rFonts w:ascii="Times New Roman" w:hAnsi="Times New Roman" w:cs="Times New Roman"/>
          <w:color w:val="000000"/>
          <w:sz w:val="18"/>
          <w:szCs w:val="18"/>
        </w:rPr>
        <w:t xml:space="preserve"> заказчиков. </w:t>
      </w:r>
      <w:r w:rsidR="00F82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</w:t>
      </w:r>
      <w:r w:rsidR="00F823C1"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="00F82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супермаркета </w:t>
      </w:r>
      <w:r w:rsidR="00F823C1">
        <w:rPr>
          <w:rFonts w:ascii="Times New Roman" w:hAnsi="Times New Roman" w:cs="Times New Roman"/>
          <w:color w:val="000000"/>
          <w:sz w:val="18"/>
          <w:szCs w:val="18"/>
        </w:rPr>
        <w:t>(склада)</w:t>
      </w:r>
      <w:r w:rsidR="00FC0BD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F823C1" w:rsidRDefault="00AA126C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TSS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управление продажами. Бизнес ори</w:t>
      </w:r>
      <w:r w:rsidR="00FE296C">
        <w:rPr>
          <w:rFonts w:ascii="Times New Roman" w:hAnsi="Times New Roman" w:cs="Times New Roman"/>
          <w:color w:val="000000"/>
          <w:sz w:val="18"/>
          <w:szCs w:val="18"/>
        </w:rPr>
        <w:t xml:space="preserve">ентированные системы маркетинга. 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Повышение эффективности коммерческого блока</w:t>
      </w:r>
    </w:p>
    <w:p w:rsidR="00CB13C1" w:rsidRPr="00F823C1" w:rsidRDefault="00F823C1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Техники эффективных продаж в рамках инструментов ЛИН.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SPIN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продажи. 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  <w:lang w:val="en-US"/>
        </w:rPr>
        <w:t>CSI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анализ 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>индекс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удовлетворенности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и т п.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D5E9B" w:rsidRDefault="00FC0BD5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TQM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всеобщее управление качеством. Методы </w:t>
      </w:r>
      <w:r w:rsidR="003411CC" w:rsidRPr="001E6782">
        <w:rPr>
          <w:rFonts w:ascii="Times New Roman" w:hAnsi="Times New Roman" w:cs="Times New Roman"/>
          <w:color w:val="000000"/>
          <w:sz w:val="18"/>
          <w:szCs w:val="18"/>
        </w:rPr>
        <w:t>решения проблем.</w:t>
      </w:r>
      <w:r w:rsidR="007F280E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Встраивание инструментов </w:t>
      </w:r>
      <w:r w:rsidR="007F280E" w:rsidRP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TPS</w:t>
      </w:r>
      <w:r w:rsidR="007F280E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 в </w:t>
      </w:r>
      <w:r>
        <w:rPr>
          <w:rFonts w:ascii="Times New Roman" w:hAnsi="Times New Roman" w:cs="Times New Roman"/>
          <w:color w:val="000000"/>
          <w:sz w:val="18"/>
          <w:szCs w:val="18"/>
        </w:rPr>
        <w:t>СМК предприятия.</w:t>
      </w:r>
    </w:p>
    <w:p w:rsidR="00FC0BD5" w:rsidRDefault="00FC0BD5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Sigma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</w:rPr>
        <w:t>высокоточная настройка бизнес процессов, основанная на статистических методах контроля. Диаграммы разброса…</w:t>
      </w:r>
    </w:p>
    <w:p w:rsidR="00FC0BD5" w:rsidRPr="00FC0BD5" w:rsidRDefault="00FC0BD5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FMEA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– анализ причин и последствий потенциальных отказов</w:t>
      </w:r>
      <w:r w:rsidR="006A47C5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B6345C">
        <w:rPr>
          <w:rFonts w:ascii="Times New Roman" w:hAnsi="Times New Roman" w:cs="Times New Roman"/>
          <w:color w:val="000000"/>
          <w:sz w:val="18"/>
          <w:szCs w:val="18"/>
        </w:rPr>
        <w:t>Интеграция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метод</w:t>
      </w:r>
      <w:r w:rsidR="00B6345C">
        <w:rPr>
          <w:rFonts w:ascii="Times New Roman" w:hAnsi="Times New Roman" w:cs="Times New Roman"/>
          <w:color w:val="000000"/>
          <w:sz w:val="18"/>
          <w:szCs w:val="18"/>
        </w:rPr>
        <w:t>ики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6345C">
        <w:rPr>
          <w:rFonts w:ascii="Times New Roman" w:hAnsi="Times New Roman" w:cs="Times New Roman"/>
          <w:color w:val="000000"/>
          <w:sz w:val="18"/>
          <w:szCs w:val="18"/>
        </w:rPr>
        <w:t xml:space="preserve">в методологию </w:t>
      </w:r>
      <w:r w:rsidR="00B6345C">
        <w:rPr>
          <w:rFonts w:ascii="Times New Roman" w:hAnsi="Times New Roman" w:cs="Times New Roman"/>
          <w:color w:val="000000"/>
          <w:sz w:val="18"/>
          <w:szCs w:val="18"/>
          <w:lang w:val="en-US"/>
        </w:rPr>
        <w:t>LEAN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FC0BD5" w:rsidRPr="00AA126C" w:rsidRDefault="00FC0BD5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TFM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="006A47C5">
        <w:rPr>
          <w:rFonts w:ascii="Times New Roman" w:hAnsi="Times New Roman" w:cs="Times New Roman"/>
          <w:color w:val="000000"/>
          <w:sz w:val="18"/>
          <w:szCs w:val="18"/>
        </w:rPr>
        <w:t xml:space="preserve">управление потоками </w:t>
      </w:r>
      <w:r w:rsidR="003411CC" w:rsidRPr="00FC0BD5">
        <w:rPr>
          <w:rFonts w:ascii="Times New Roman" w:hAnsi="Times New Roman" w:cs="Times New Roman"/>
          <w:color w:val="000000"/>
          <w:sz w:val="18"/>
          <w:szCs w:val="18"/>
        </w:rPr>
        <w:t>на основе концепции бережливого производства.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A47C5">
        <w:rPr>
          <w:rFonts w:ascii="Times New Roman" w:hAnsi="Times New Roman" w:cs="Times New Roman"/>
          <w:color w:val="000000"/>
          <w:sz w:val="18"/>
          <w:szCs w:val="18"/>
        </w:rPr>
        <w:t xml:space="preserve">Выравнивание потоков – </w:t>
      </w:r>
      <w:r w:rsidR="006A47C5" w:rsidRPr="001E6782">
        <w:rPr>
          <w:rFonts w:ascii="Times New Roman" w:hAnsi="Times New Roman" w:cs="Times New Roman"/>
          <w:bCs/>
          <w:iCs/>
          <w:color w:val="000000"/>
          <w:sz w:val="18"/>
          <w:szCs w:val="18"/>
          <w:lang w:val="en-US"/>
        </w:rPr>
        <w:t>Heijunka</w:t>
      </w:r>
      <w:r w:rsidR="006A47C5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.</w:t>
      </w:r>
    </w:p>
    <w:p w:rsidR="00AA126C" w:rsidRPr="00FC0BD5" w:rsidRDefault="00AA126C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iCs/>
          <w:color w:val="000000"/>
          <w:sz w:val="18"/>
          <w:szCs w:val="18"/>
          <w:lang w:val="en-US"/>
        </w:rPr>
        <w:t>TDM</w:t>
      </w:r>
      <w:r w:rsidRPr="00AA126C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управление процессами разработок,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IDEF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0 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функциональное моделирование бизнес процессов</w:t>
      </w:r>
      <w:r w:rsidR="00B6345C" w:rsidRPr="00B6345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B6345C">
        <w:rPr>
          <w:rFonts w:ascii="Times New Roman" w:hAnsi="Times New Roman" w:cs="Times New Roman"/>
          <w:color w:val="000000"/>
          <w:sz w:val="18"/>
          <w:szCs w:val="18"/>
        </w:rPr>
        <w:t>Другие нотации.</w:t>
      </w:r>
    </w:p>
    <w:p w:rsidR="006A47C5" w:rsidRPr="001E6782" w:rsidRDefault="006A47C5" w:rsidP="00FE296C">
      <w:pPr>
        <w:numPr>
          <w:ilvl w:val="0"/>
          <w:numId w:val="20"/>
        </w:numPr>
        <w:spacing w:line="200" w:lineRule="exact"/>
        <w:ind w:left="851" w:hanging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Разработка 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сквозных </w:t>
      </w:r>
      <w:r>
        <w:rPr>
          <w:rFonts w:ascii="Times New Roman" w:hAnsi="Times New Roman" w:cs="Times New Roman"/>
          <w:color w:val="000000"/>
          <w:sz w:val="18"/>
          <w:szCs w:val="18"/>
        </w:rPr>
        <w:t>сетевых графиков планирования производства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>, с учетом вытягивающей системы подачи ТМЦ заказчикам</w:t>
      </w:r>
    </w:p>
    <w:p w:rsidR="00B6345C" w:rsidRDefault="00B6345C" w:rsidP="00FE296C">
      <w:pPr>
        <w:spacing w:line="200" w:lineRule="exact"/>
        <w:ind w:left="425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C3397" w:rsidRPr="001E6782" w:rsidRDefault="00335090" w:rsidP="00FE296C">
      <w:pPr>
        <w:spacing w:line="200" w:lineRule="exact"/>
        <w:ind w:left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Опыт </w:t>
      </w:r>
      <w:r w:rsidR="00510C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работы в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систем</w:t>
      </w:r>
      <w:r w:rsidR="00510C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«бережливое производство»</w:t>
      </w:r>
      <w:r w:rsidR="001A751A" w:rsidRPr="001E67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– </w:t>
      </w:r>
      <w:r w:rsidR="00300D86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 w:rsidR="003B1A62">
        <w:rPr>
          <w:rFonts w:ascii="Times New Roman" w:hAnsi="Times New Roman" w:cs="Times New Roman"/>
          <w:b/>
          <w:color w:val="000000"/>
          <w:sz w:val="18"/>
          <w:szCs w:val="18"/>
        </w:rPr>
        <w:t>3</w:t>
      </w:r>
      <w:r w:rsidR="005C7C6E" w:rsidRPr="001E67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ле</w:t>
      </w:r>
      <w:r w:rsidR="003411CC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т</w:t>
      </w:r>
      <w:r w:rsidR="001A751A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D6217F" w:rsidRPr="001E6782" w:rsidRDefault="003B5708" w:rsidP="00B6345C">
      <w:pPr>
        <w:spacing w:line="220" w:lineRule="exact"/>
        <w:ind w:left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2006-2011 год: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ОАО «ГАЗ» г. Нижний Новгород, ОАО «Завод корпусов» г. Выкса, ОАО «АМЗ» г. Арзамас, </w:t>
      </w:r>
      <w:r w:rsidR="007B7A09">
        <w:rPr>
          <w:rFonts w:ascii="Times New Roman" w:hAnsi="Times New Roman" w:cs="Times New Roman"/>
          <w:color w:val="000000"/>
          <w:sz w:val="18"/>
          <w:szCs w:val="18"/>
        </w:rPr>
        <w:t>ОАО "Брянский арсенал"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B5708" w:rsidRPr="001E6782" w:rsidRDefault="003B5708" w:rsidP="00B6345C">
      <w:pPr>
        <w:spacing w:line="220" w:lineRule="exact"/>
        <w:ind w:left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2012 год: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ОАО «ВМЗ» (ОМК) г. Выкса, ОАО УДМЗ г. Екатеринбург, ОАО «Пермский картон», ОАО «РЖД» -  Южно-Уральская ЖД Казахстан г. Петропавловск, Свердловская ЖД г.г</w:t>
      </w:r>
      <w:r w:rsidR="0040191D" w:rsidRPr="001E6782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Тюмень, Ишим, Пермь; Куйбышевская ЖД г. Самара, Октябрьская ЖД г. Санкт Петербург; ООО «КТП-Урал»</w:t>
      </w:r>
      <w:r w:rsidR="00903CA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 Березовское, Уралкалий-ремонт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 г. Березники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AB024A" w:rsidRPr="00174678" w:rsidRDefault="003B5708" w:rsidP="00B6345C">
      <w:pPr>
        <w:spacing w:line="220" w:lineRule="exact"/>
        <w:ind w:left="425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1E678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2013</w:t>
      </w:r>
      <w:r w:rsidR="004F6D0A" w:rsidRPr="001E678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-201</w:t>
      </w:r>
      <w:r w:rsidR="002B21C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8</w:t>
      </w:r>
      <w:r w:rsidRPr="001E678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год: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>ОАО«</w:t>
      </w:r>
      <w:r w:rsidR="00FC2A75" w:rsidRPr="001E6782">
        <w:rPr>
          <w:rFonts w:ascii="Times New Roman" w:hAnsi="Times New Roman" w:cs="Times New Roman"/>
          <w:color w:val="000000"/>
          <w:sz w:val="18"/>
          <w:szCs w:val="18"/>
        </w:rPr>
        <w:t>Ардатовский СТЗ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>» респ. Мордовия</w:t>
      </w:r>
      <w:r w:rsidR="004A6D58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FA6ADF" w:rsidRPr="001E6782">
        <w:rPr>
          <w:rFonts w:ascii="Times New Roman" w:hAnsi="Times New Roman" w:cs="Times New Roman"/>
          <w:color w:val="000000"/>
          <w:sz w:val="18"/>
          <w:szCs w:val="18"/>
        </w:rPr>
        <w:t>ОАО «Электромашина»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г. Челябинск</w:t>
      </w:r>
      <w:r w:rsidR="00FA6ADF" w:rsidRPr="001E6782">
        <w:rPr>
          <w:rFonts w:ascii="Times New Roman" w:hAnsi="Times New Roman" w:cs="Times New Roman"/>
          <w:color w:val="000000"/>
          <w:sz w:val="18"/>
          <w:szCs w:val="18"/>
        </w:rPr>
        <w:t>, ОАО «Электротурбина» г. Челябинск, ОАО МОЗ «ВНИИМЕТМАШ», ОАО АХК «ВНИИМЕТМАШ»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г. Москва,ЗА</w:t>
      </w:r>
      <w:r w:rsidR="00FA6ADF" w:rsidRPr="001E6782">
        <w:rPr>
          <w:rFonts w:ascii="Times New Roman" w:hAnsi="Times New Roman" w:cs="Times New Roman"/>
          <w:color w:val="000000"/>
          <w:sz w:val="18"/>
          <w:szCs w:val="18"/>
        </w:rPr>
        <w:t>О «Связьинжин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FA6AD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ринг» г. Москва, ОАО «Камкабель» г. Пермь, ОАО «Газпромнефть» РМЗ г. Омск, ОАО «Ижевский радио завод», ООО «Оконный </w:t>
      </w:r>
      <w:r w:rsidR="006876F1" w:rsidRPr="001E6782">
        <w:rPr>
          <w:rFonts w:ascii="Times New Roman" w:hAnsi="Times New Roman" w:cs="Times New Roman"/>
          <w:color w:val="000000"/>
          <w:sz w:val="18"/>
          <w:szCs w:val="18"/>
        </w:rPr>
        <w:t>континент</w:t>
      </w:r>
      <w:r w:rsidR="00FA6AD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» г. Москва, </w:t>
      </w:r>
      <w:r w:rsidR="006876F1" w:rsidRPr="001E6782">
        <w:rPr>
          <w:rFonts w:ascii="Times New Roman" w:hAnsi="Times New Roman" w:cs="Times New Roman"/>
          <w:color w:val="000000"/>
          <w:sz w:val="18"/>
          <w:szCs w:val="18"/>
        </w:rPr>
        <w:t>РАО ЕЭС Каширская ГРЭС</w:t>
      </w:r>
      <w:r w:rsidR="00E62210" w:rsidRPr="001E6782">
        <w:rPr>
          <w:rFonts w:ascii="Times New Roman" w:hAnsi="Times New Roman" w:cs="Times New Roman"/>
          <w:color w:val="000000"/>
          <w:sz w:val="18"/>
          <w:szCs w:val="18"/>
        </w:rPr>
        <w:t>, Канаковская ГРЭС</w:t>
      </w:r>
      <w:r w:rsidR="00D6217F" w:rsidRPr="001E6782">
        <w:rPr>
          <w:rFonts w:ascii="Times New Roman" w:hAnsi="Times New Roman" w:cs="Times New Roman"/>
          <w:color w:val="000000"/>
          <w:sz w:val="18"/>
          <w:szCs w:val="18"/>
        </w:rPr>
        <w:t>, ОАО «Липецкий хладокомбинат», АПХ ОАО «Мираторг» (ООО «Брянская мясная компания»)</w:t>
      </w:r>
      <w:r w:rsidR="00300D86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, ОАО «Корпорация «Тактическое ракетное вооружение» г. Королев, Московсий метрополитен г. Москва, ОАО «Курский электроаппаратный завод», ОАО «НЕФАЗ» г. Нефтекамск, </w:t>
      </w:r>
      <w:r w:rsidR="00396B8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САМГУПС </w:t>
      </w:r>
      <w:r w:rsidR="00300D86" w:rsidRPr="001E6782">
        <w:rPr>
          <w:rFonts w:ascii="Times New Roman" w:hAnsi="Times New Roman" w:cs="Times New Roman"/>
          <w:color w:val="000000"/>
          <w:sz w:val="18"/>
          <w:szCs w:val="18"/>
        </w:rPr>
        <w:t>Самарский государственный университет путей сообщения</w:t>
      </w:r>
      <w:r w:rsidR="00396B8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– обучение руководителей РЖД (6 групп - 181 человек</w:t>
      </w:r>
      <w:r w:rsidR="001E6782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1E6782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 </w:t>
      </w:r>
      <w:r w:rsid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MBA</w:t>
      </w:r>
      <w:r w:rsidR="00396B83" w:rsidRPr="001E678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, Торговая сеть «Лебединка» г. Выкса, ООО «Агрофирма Металлург», ТОО «Астанинское железнодорожное хозяйство», г. Астана, ТОО «</w:t>
      </w:r>
      <w:r w:rsidR="00CA5C22" w:rsidRPr="00CA5C22">
        <w:rPr>
          <w:rFonts w:ascii="Times New Roman" w:hAnsi="Times New Roman" w:cs="Times New Roman"/>
          <w:color w:val="000000"/>
          <w:sz w:val="18"/>
          <w:szCs w:val="18"/>
        </w:rPr>
        <w:t>Locomotiveindustry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2B21CC">
        <w:rPr>
          <w:rFonts w:ascii="Times New Roman" w:hAnsi="Times New Roman" w:cs="Times New Roman"/>
          <w:color w:val="000000"/>
          <w:sz w:val="18"/>
          <w:szCs w:val="18"/>
        </w:rPr>
        <w:t>, г. Астана, ,рес. Казахстан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, ЕК Кемикал г. Нижний Новгород, ОАО "Эльтеза" г. Камышлов, </w:t>
      </w:r>
      <w:r w:rsidR="00BD236D">
        <w:rPr>
          <w:rFonts w:ascii="Times New Roman" w:hAnsi="Times New Roman" w:cs="Times New Roman"/>
          <w:color w:val="000000"/>
          <w:sz w:val="18"/>
          <w:szCs w:val="18"/>
        </w:rPr>
        <w:t xml:space="preserve">Костромской ювелирный завод "Топаз", </w:t>
      </w:r>
      <w:r w:rsidR="003B1A62" w:rsidRPr="00A153B6">
        <w:rPr>
          <w:rFonts w:ascii="Times New Roman" w:hAnsi="Times New Roman" w:cs="Times New Roman"/>
          <w:b/>
          <w:color w:val="000000"/>
          <w:sz w:val="18"/>
          <w:szCs w:val="18"/>
        </w:rPr>
        <w:t>ООО ПФ "Зодчий" г. Тюмень - реализация Федеральной программы</w:t>
      </w:r>
      <w:r w:rsidR="00A153B6" w:rsidRPr="00A153B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B1A62" w:rsidRPr="00A153B6">
        <w:rPr>
          <w:rFonts w:ascii="Times New Roman" w:hAnsi="Times New Roman" w:cs="Times New Roman"/>
          <w:b/>
          <w:color w:val="000000"/>
          <w:sz w:val="18"/>
          <w:szCs w:val="18"/>
        </w:rPr>
        <w:t>повышения производительности труда</w:t>
      </w:r>
      <w:r w:rsidR="00A153B6" w:rsidRPr="00A153B6">
        <w:rPr>
          <w:rFonts w:ascii="Times New Roman" w:hAnsi="Times New Roman" w:cs="Times New Roman"/>
          <w:b/>
          <w:color w:val="000000"/>
          <w:sz w:val="18"/>
          <w:szCs w:val="18"/>
        </w:rPr>
        <w:t>, утвержденной Министерством экономического развития РФ</w:t>
      </w:r>
      <w:r w:rsidR="00A153B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(2018 год)</w:t>
      </w:r>
      <w:r w:rsidR="0017467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sectPr w:rsidR="00AB024A" w:rsidRPr="00174678" w:rsidSect="00FB585C">
      <w:footerReference w:type="even" r:id="rId9"/>
      <w:footerReference w:type="default" r:id="rId10"/>
      <w:pgSz w:w="11909" w:h="16834"/>
      <w:pgMar w:top="-208" w:right="427" w:bottom="0" w:left="567" w:header="0" w:footer="0" w:gutter="0"/>
      <w:pgNumType w:fmt="upperLetter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56" w:rsidRDefault="00943556">
      <w:r>
        <w:separator/>
      </w:r>
    </w:p>
  </w:endnote>
  <w:endnote w:type="continuationSeparator" w:id="1">
    <w:p w:rsidR="00943556" w:rsidRDefault="0094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10" w:rsidRDefault="009A7CE4" w:rsidP="00B45E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1C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C10" w:rsidRDefault="00EE1C10" w:rsidP="006B12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10" w:rsidRPr="001E6782" w:rsidRDefault="009A7CE4" w:rsidP="001E6782">
    <w:pPr>
      <w:pStyle w:val="a4"/>
    </w:pPr>
    <w:fldSimple w:instr=" FILENAME  \p \* MERGEFORMAT ">
      <w:r w:rsidR="00C12DA1">
        <w:rPr>
          <w:noProof/>
        </w:rPr>
        <w:t>F:\_ДЛЯ КЛИЕНТОВ\Резюме_Захаров_2018.docx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56" w:rsidRDefault="00943556">
      <w:r>
        <w:separator/>
      </w:r>
    </w:p>
  </w:footnote>
  <w:footnote w:type="continuationSeparator" w:id="1">
    <w:p w:rsidR="00943556" w:rsidRDefault="0094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14B562"/>
    <w:lvl w:ilvl="0">
      <w:numFmt w:val="decimal"/>
      <w:lvlText w:val="*"/>
      <w:lvlJc w:val="left"/>
    </w:lvl>
  </w:abstractNum>
  <w:abstractNum w:abstractNumId="1">
    <w:nsid w:val="01D92065"/>
    <w:multiLevelType w:val="hybridMultilevel"/>
    <w:tmpl w:val="A6F8278A"/>
    <w:lvl w:ilvl="0" w:tplc="04190005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C1C3657"/>
    <w:multiLevelType w:val="hybridMultilevel"/>
    <w:tmpl w:val="E0444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C5B8D"/>
    <w:multiLevelType w:val="hybridMultilevel"/>
    <w:tmpl w:val="EF88BFF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133E6D9A"/>
    <w:multiLevelType w:val="hybridMultilevel"/>
    <w:tmpl w:val="DCE4B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6301A"/>
    <w:multiLevelType w:val="hybridMultilevel"/>
    <w:tmpl w:val="9418FB74"/>
    <w:lvl w:ilvl="0" w:tplc="4EF22A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80A6336"/>
    <w:multiLevelType w:val="hybridMultilevel"/>
    <w:tmpl w:val="AACA87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F7468D"/>
    <w:multiLevelType w:val="hybridMultilevel"/>
    <w:tmpl w:val="988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68E6"/>
    <w:multiLevelType w:val="hybridMultilevel"/>
    <w:tmpl w:val="08806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62511C"/>
    <w:multiLevelType w:val="hybridMultilevel"/>
    <w:tmpl w:val="F5787DF4"/>
    <w:lvl w:ilvl="0" w:tplc="D828FE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B5EB7"/>
    <w:multiLevelType w:val="hybridMultilevel"/>
    <w:tmpl w:val="A5E8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457FC"/>
    <w:multiLevelType w:val="hybridMultilevel"/>
    <w:tmpl w:val="2C56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4694E"/>
    <w:multiLevelType w:val="hybridMultilevel"/>
    <w:tmpl w:val="233AB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5C5117"/>
    <w:multiLevelType w:val="hybridMultilevel"/>
    <w:tmpl w:val="3080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F5F56"/>
    <w:multiLevelType w:val="hybridMultilevel"/>
    <w:tmpl w:val="6288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175DE"/>
    <w:multiLevelType w:val="hybridMultilevel"/>
    <w:tmpl w:val="8E10852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6">
    <w:nsid w:val="5DE72380"/>
    <w:multiLevelType w:val="hybridMultilevel"/>
    <w:tmpl w:val="482E6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784618"/>
    <w:multiLevelType w:val="hybridMultilevel"/>
    <w:tmpl w:val="7DFC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91EDF"/>
    <w:multiLevelType w:val="hybridMultilevel"/>
    <w:tmpl w:val="5B7AE966"/>
    <w:lvl w:ilvl="0" w:tplc="A7226D1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35ECA"/>
    <w:multiLevelType w:val="hybridMultilevel"/>
    <w:tmpl w:val="13A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77809"/>
    <w:multiLevelType w:val="hybridMultilevel"/>
    <w:tmpl w:val="69BA9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2"/>
  </w:num>
  <w:num w:numId="5">
    <w:abstractNumId w:val="4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13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18"/>
  </w:num>
  <w:num w:numId="18">
    <w:abstractNumId w:val="9"/>
  </w:num>
  <w:num w:numId="19">
    <w:abstractNumId w:val="8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4834"/>
    <w:rsid w:val="00000AB4"/>
    <w:rsid w:val="000034EF"/>
    <w:rsid w:val="000101B7"/>
    <w:rsid w:val="000119DF"/>
    <w:rsid w:val="00015AF8"/>
    <w:rsid w:val="0003045A"/>
    <w:rsid w:val="000309CB"/>
    <w:rsid w:val="00031087"/>
    <w:rsid w:val="00041890"/>
    <w:rsid w:val="00064665"/>
    <w:rsid w:val="00092BC2"/>
    <w:rsid w:val="000A7478"/>
    <w:rsid w:val="000B48B3"/>
    <w:rsid w:val="000C5625"/>
    <w:rsid w:val="000D39A9"/>
    <w:rsid w:val="000D585F"/>
    <w:rsid w:val="000E10BD"/>
    <w:rsid w:val="000E72A5"/>
    <w:rsid w:val="000F64DF"/>
    <w:rsid w:val="000F7FC1"/>
    <w:rsid w:val="0010163A"/>
    <w:rsid w:val="0011596A"/>
    <w:rsid w:val="00122B2D"/>
    <w:rsid w:val="00123E70"/>
    <w:rsid w:val="00125C32"/>
    <w:rsid w:val="001268B2"/>
    <w:rsid w:val="00134D04"/>
    <w:rsid w:val="001359AB"/>
    <w:rsid w:val="00135C7E"/>
    <w:rsid w:val="001379E1"/>
    <w:rsid w:val="00141FDD"/>
    <w:rsid w:val="00146586"/>
    <w:rsid w:val="00162328"/>
    <w:rsid w:val="0016748F"/>
    <w:rsid w:val="00174678"/>
    <w:rsid w:val="00177283"/>
    <w:rsid w:val="001A6358"/>
    <w:rsid w:val="001A751A"/>
    <w:rsid w:val="001C3397"/>
    <w:rsid w:val="001C3DC9"/>
    <w:rsid w:val="001C62BB"/>
    <w:rsid w:val="001D0C68"/>
    <w:rsid w:val="001D33EF"/>
    <w:rsid w:val="001E6782"/>
    <w:rsid w:val="001E705C"/>
    <w:rsid w:val="001F3CB3"/>
    <w:rsid w:val="00204C22"/>
    <w:rsid w:val="00205736"/>
    <w:rsid w:val="00215FD7"/>
    <w:rsid w:val="00216A41"/>
    <w:rsid w:val="002216C8"/>
    <w:rsid w:val="00224876"/>
    <w:rsid w:val="002375A5"/>
    <w:rsid w:val="00237A1A"/>
    <w:rsid w:val="00242840"/>
    <w:rsid w:val="00245873"/>
    <w:rsid w:val="00246105"/>
    <w:rsid w:val="002504A9"/>
    <w:rsid w:val="00250755"/>
    <w:rsid w:val="002708F1"/>
    <w:rsid w:val="002758AF"/>
    <w:rsid w:val="002A039D"/>
    <w:rsid w:val="002A4C41"/>
    <w:rsid w:val="002A520F"/>
    <w:rsid w:val="002A52B7"/>
    <w:rsid w:val="002A77E8"/>
    <w:rsid w:val="002B18AB"/>
    <w:rsid w:val="002B21CC"/>
    <w:rsid w:val="002C7F80"/>
    <w:rsid w:val="002D4391"/>
    <w:rsid w:val="002E1C02"/>
    <w:rsid w:val="002E4C82"/>
    <w:rsid w:val="00300D86"/>
    <w:rsid w:val="0032212D"/>
    <w:rsid w:val="00335090"/>
    <w:rsid w:val="00340B01"/>
    <w:rsid w:val="003411CC"/>
    <w:rsid w:val="0036125B"/>
    <w:rsid w:val="00372609"/>
    <w:rsid w:val="00374909"/>
    <w:rsid w:val="0037793A"/>
    <w:rsid w:val="003871D8"/>
    <w:rsid w:val="00393D58"/>
    <w:rsid w:val="00396B83"/>
    <w:rsid w:val="003B1A62"/>
    <w:rsid w:val="003B5708"/>
    <w:rsid w:val="003E18B6"/>
    <w:rsid w:val="003E287C"/>
    <w:rsid w:val="0040191D"/>
    <w:rsid w:val="00403EC7"/>
    <w:rsid w:val="00442AD3"/>
    <w:rsid w:val="004517FB"/>
    <w:rsid w:val="004614AD"/>
    <w:rsid w:val="00471A9D"/>
    <w:rsid w:val="00483BAA"/>
    <w:rsid w:val="00484C2F"/>
    <w:rsid w:val="004A6D58"/>
    <w:rsid w:val="004B3BD6"/>
    <w:rsid w:val="004B3BF0"/>
    <w:rsid w:val="004B4F4F"/>
    <w:rsid w:val="004B6F10"/>
    <w:rsid w:val="004E3256"/>
    <w:rsid w:val="004F6D0A"/>
    <w:rsid w:val="00506ED8"/>
    <w:rsid w:val="00510C90"/>
    <w:rsid w:val="005164CC"/>
    <w:rsid w:val="00527964"/>
    <w:rsid w:val="00537254"/>
    <w:rsid w:val="00541825"/>
    <w:rsid w:val="00542584"/>
    <w:rsid w:val="0054570A"/>
    <w:rsid w:val="00570491"/>
    <w:rsid w:val="005849B3"/>
    <w:rsid w:val="00587516"/>
    <w:rsid w:val="00595A94"/>
    <w:rsid w:val="005A17E6"/>
    <w:rsid w:val="005A58EF"/>
    <w:rsid w:val="005B34D4"/>
    <w:rsid w:val="005B383F"/>
    <w:rsid w:val="005C6E9E"/>
    <w:rsid w:val="005C7C6E"/>
    <w:rsid w:val="005E2589"/>
    <w:rsid w:val="005E4548"/>
    <w:rsid w:val="006105BA"/>
    <w:rsid w:val="00610897"/>
    <w:rsid w:val="006151FA"/>
    <w:rsid w:val="0062124A"/>
    <w:rsid w:val="006346CC"/>
    <w:rsid w:val="00653217"/>
    <w:rsid w:val="00656620"/>
    <w:rsid w:val="0065783D"/>
    <w:rsid w:val="00663B0E"/>
    <w:rsid w:val="006876F1"/>
    <w:rsid w:val="00694363"/>
    <w:rsid w:val="006A47C5"/>
    <w:rsid w:val="006B1200"/>
    <w:rsid w:val="006B3059"/>
    <w:rsid w:val="006B7ADC"/>
    <w:rsid w:val="006C3180"/>
    <w:rsid w:val="006D1E98"/>
    <w:rsid w:val="006F69CA"/>
    <w:rsid w:val="00710B12"/>
    <w:rsid w:val="00713EC3"/>
    <w:rsid w:val="007174B5"/>
    <w:rsid w:val="00722429"/>
    <w:rsid w:val="00724084"/>
    <w:rsid w:val="00747D9F"/>
    <w:rsid w:val="0075039D"/>
    <w:rsid w:val="00752A65"/>
    <w:rsid w:val="00756557"/>
    <w:rsid w:val="00771E91"/>
    <w:rsid w:val="0077343C"/>
    <w:rsid w:val="007775E6"/>
    <w:rsid w:val="007850BA"/>
    <w:rsid w:val="00794E26"/>
    <w:rsid w:val="007B0E9C"/>
    <w:rsid w:val="007B234B"/>
    <w:rsid w:val="007B7A09"/>
    <w:rsid w:val="007C03E1"/>
    <w:rsid w:val="007C4491"/>
    <w:rsid w:val="007D4364"/>
    <w:rsid w:val="007F1D4E"/>
    <w:rsid w:val="007F271A"/>
    <w:rsid w:val="007F280E"/>
    <w:rsid w:val="00801DD0"/>
    <w:rsid w:val="00821CCD"/>
    <w:rsid w:val="00846FA9"/>
    <w:rsid w:val="008762AC"/>
    <w:rsid w:val="0088365D"/>
    <w:rsid w:val="008A2E37"/>
    <w:rsid w:val="008B1F7D"/>
    <w:rsid w:val="008B5097"/>
    <w:rsid w:val="008B73C9"/>
    <w:rsid w:val="008C5CCE"/>
    <w:rsid w:val="008D394C"/>
    <w:rsid w:val="008E36D1"/>
    <w:rsid w:val="008F36AD"/>
    <w:rsid w:val="009005CA"/>
    <w:rsid w:val="00900A5A"/>
    <w:rsid w:val="00903CA3"/>
    <w:rsid w:val="009051EE"/>
    <w:rsid w:val="0091736E"/>
    <w:rsid w:val="0093009B"/>
    <w:rsid w:val="00943517"/>
    <w:rsid w:val="00943556"/>
    <w:rsid w:val="009869E6"/>
    <w:rsid w:val="00986F16"/>
    <w:rsid w:val="00991B8F"/>
    <w:rsid w:val="009937E7"/>
    <w:rsid w:val="00994D94"/>
    <w:rsid w:val="009A0AE8"/>
    <w:rsid w:val="009A7CE4"/>
    <w:rsid w:val="009B7DB5"/>
    <w:rsid w:val="009C4834"/>
    <w:rsid w:val="009E5519"/>
    <w:rsid w:val="009F11B5"/>
    <w:rsid w:val="009F344B"/>
    <w:rsid w:val="00A023CC"/>
    <w:rsid w:val="00A03F96"/>
    <w:rsid w:val="00A1466C"/>
    <w:rsid w:val="00A153B6"/>
    <w:rsid w:val="00A164F5"/>
    <w:rsid w:val="00A1693C"/>
    <w:rsid w:val="00A317A5"/>
    <w:rsid w:val="00A4409E"/>
    <w:rsid w:val="00A51D09"/>
    <w:rsid w:val="00A66620"/>
    <w:rsid w:val="00A66AB6"/>
    <w:rsid w:val="00A951A2"/>
    <w:rsid w:val="00A970D0"/>
    <w:rsid w:val="00AA126C"/>
    <w:rsid w:val="00AA759F"/>
    <w:rsid w:val="00AB024A"/>
    <w:rsid w:val="00AD1D8F"/>
    <w:rsid w:val="00AD5E9B"/>
    <w:rsid w:val="00AE1FD7"/>
    <w:rsid w:val="00B0556F"/>
    <w:rsid w:val="00B10874"/>
    <w:rsid w:val="00B11C55"/>
    <w:rsid w:val="00B165DB"/>
    <w:rsid w:val="00B20735"/>
    <w:rsid w:val="00B26A0B"/>
    <w:rsid w:val="00B27FDD"/>
    <w:rsid w:val="00B45E84"/>
    <w:rsid w:val="00B474D4"/>
    <w:rsid w:val="00B6345C"/>
    <w:rsid w:val="00BD236D"/>
    <w:rsid w:val="00BE7EF2"/>
    <w:rsid w:val="00C05E65"/>
    <w:rsid w:val="00C12DA1"/>
    <w:rsid w:val="00C22F37"/>
    <w:rsid w:val="00C30777"/>
    <w:rsid w:val="00C46949"/>
    <w:rsid w:val="00C54440"/>
    <w:rsid w:val="00C54AEC"/>
    <w:rsid w:val="00C64C93"/>
    <w:rsid w:val="00C777F6"/>
    <w:rsid w:val="00C914C2"/>
    <w:rsid w:val="00CA5C22"/>
    <w:rsid w:val="00CB13C1"/>
    <w:rsid w:val="00CB3585"/>
    <w:rsid w:val="00CD5A39"/>
    <w:rsid w:val="00CE2B34"/>
    <w:rsid w:val="00CE396D"/>
    <w:rsid w:val="00CE4C8C"/>
    <w:rsid w:val="00CF6562"/>
    <w:rsid w:val="00D002CC"/>
    <w:rsid w:val="00D1295C"/>
    <w:rsid w:val="00D174AA"/>
    <w:rsid w:val="00D226ED"/>
    <w:rsid w:val="00D27C43"/>
    <w:rsid w:val="00D45C98"/>
    <w:rsid w:val="00D55260"/>
    <w:rsid w:val="00D57AA5"/>
    <w:rsid w:val="00D6217F"/>
    <w:rsid w:val="00D73714"/>
    <w:rsid w:val="00D8436D"/>
    <w:rsid w:val="00D93D0F"/>
    <w:rsid w:val="00D94146"/>
    <w:rsid w:val="00DA11A4"/>
    <w:rsid w:val="00DA2CAA"/>
    <w:rsid w:val="00DC6A9B"/>
    <w:rsid w:val="00DD7DBE"/>
    <w:rsid w:val="00DE77DD"/>
    <w:rsid w:val="00DF7170"/>
    <w:rsid w:val="00E14BB3"/>
    <w:rsid w:val="00E152B4"/>
    <w:rsid w:val="00E17A74"/>
    <w:rsid w:val="00E22D5F"/>
    <w:rsid w:val="00E4140D"/>
    <w:rsid w:val="00E62210"/>
    <w:rsid w:val="00E82EA2"/>
    <w:rsid w:val="00E85313"/>
    <w:rsid w:val="00E94B94"/>
    <w:rsid w:val="00EA22AA"/>
    <w:rsid w:val="00EB55CD"/>
    <w:rsid w:val="00EC1F09"/>
    <w:rsid w:val="00EE1C10"/>
    <w:rsid w:val="00EF26DB"/>
    <w:rsid w:val="00EF764D"/>
    <w:rsid w:val="00F075A2"/>
    <w:rsid w:val="00F10457"/>
    <w:rsid w:val="00F24E1B"/>
    <w:rsid w:val="00F370C9"/>
    <w:rsid w:val="00F47837"/>
    <w:rsid w:val="00F51933"/>
    <w:rsid w:val="00F5490B"/>
    <w:rsid w:val="00F65F0B"/>
    <w:rsid w:val="00F72CC9"/>
    <w:rsid w:val="00F7317E"/>
    <w:rsid w:val="00F823C1"/>
    <w:rsid w:val="00F95940"/>
    <w:rsid w:val="00FA0B9F"/>
    <w:rsid w:val="00FA1610"/>
    <w:rsid w:val="00FA6ADF"/>
    <w:rsid w:val="00FB0208"/>
    <w:rsid w:val="00FB585C"/>
    <w:rsid w:val="00FC0770"/>
    <w:rsid w:val="00FC0BD5"/>
    <w:rsid w:val="00FC2A75"/>
    <w:rsid w:val="00FC6DF8"/>
    <w:rsid w:val="00FD1C63"/>
    <w:rsid w:val="00FE296C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12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1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200"/>
  </w:style>
  <w:style w:type="table" w:styleId="a6">
    <w:name w:val="Table Grid"/>
    <w:basedOn w:val="a1"/>
    <w:rsid w:val="007B23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317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B1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12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1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200"/>
  </w:style>
  <w:style w:type="table" w:styleId="a6">
    <w:name w:val="Table Grid"/>
    <w:basedOn w:val="a1"/>
    <w:rsid w:val="007B23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317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B1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Баранов Алексей Витальевич</vt:lpstr>
    </vt:vector>
  </TitlesOfParts>
  <Company>Center Orgprom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Баранов Алексей Витальевич</dc:title>
  <dc:creator>Alexey</dc:creator>
  <cp:lastModifiedBy>User</cp:lastModifiedBy>
  <cp:revision>4</cp:revision>
  <cp:lastPrinted>2018-02-16T17:28:00Z</cp:lastPrinted>
  <dcterms:created xsi:type="dcterms:W3CDTF">2018-11-26T05:30:00Z</dcterms:created>
  <dcterms:modified xsi:type="dcterms:W3CDTF">2018-11-26T05:51:00Z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